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7047" w14:textId="6CB0BE40" w:rsidR="00AD573B" w:rsidRDefault="006B77DD" w:rsidP="00E97343">
      <w:pPr>
        <w:pStyle w:val="Title"/>
      </w:pPr>
      <w:r w:rsidRPr="006B77DD">
        <w:t>Our capacity building curriculum</w:t>
      </w:r>
    </w:p>
    <w:p w14:paraId="63A4E8AD" w14:textId="1B8C188F" w:rsidR="00E97343" w:rsidRDefault="00E97343" w:rsidP="00E97343">
      <w:pPr>
        <w:pStyle w:val="Heading1"/>
        <w:numPr>
          <w:ilvl w:val="0"/>
          <w:numId w:val="1"/>
        </w:numPr>
      </w:pPr>
      <w:r>
        <w:t xml:space="preserve">Core module </w:t>
      </w:r>
    </w:p>
    <w:p w14:paraId="75F5D224" w14:textId="094E6CE0" w:rsidR="00164F84" w:rsidRDefault="00E97343" w:rsidP="00820A7A">
      <w:pPr>
        <w:pStyle w:val="ListParagraph"/>
        <w:numPr>
          <w:ilvl w:val="1"/>
          <w:numId w:val="5"/>
        </w:numPr>
      </w:pPr>
      <w:r>
        <w:t xml:space="preserve">Recognise the big picture and systems thinking </w:t>
      </w:r>
      <w:r w:rsidR="00164F84">
        <w:t xml:space="preserve">and take care of self and others </w:t>
      </w:r>
    </w:p>
    <w:p w14:paraId="2151BDA5" w14:textId="2DDC8E19" w:rsidR="00164F84" w:rsidRDefault="00671AE7" w:rsidP="00820A7A">
      <w:pPr>
        <w:pStyle w:val="ListParagraph"/>
        <w:numPr>
          <w:ilvl w:val="1"/>
          <w:numId w:val="5"/>
        </w:numPr>
      </w:pPr>
      <w:r>
        <w:t xml:space="preserve">Check assumptions and get multiple perspectives </w:t>
      </w:r>
    </w:p>
    <w:p w14:paraId="65D8164E" w14:textId="437189B5" w:rsidR="00671AE7" w:rsidRDefault="00671AE7" w:rsidP="00820A7A">
      <w:pPr>
        <w:pStyle w:val="ListParagraph"/>
        <w:numPr>
          <w:ilvl w:val="1"/>
          <w:numId w:val="5"/>
        </w:numPr>
      </w:pPr>
      <w:r>
        <w:t xml:space="preserve">See patterns over time and learn from experience </w:t>
      </w:r>
    </w:p>
    <w:p w14:paraId="6735E460" w14:textId="1ED12488" w:rsidR="00671AE7" w:rsidRDefault="00671AE7" w:rsidP="00820A7A">
      <w:pPr>
        <w:pStyle w:val="ListParagraph"/>
        <w:numPr>
          <w:ilvl w:val="1"/>
          <w:numId w:val="5"/>
        </w:numPr>
      </w:pPr>
      <w:r>
        <w:t>Work together and ask the right questions</w:t>
      </w:r>
    </w:p>
    <w:p w14:paraId="587ACF2A" w14:textId="0ED56F0E" w:rsidR="00671AE7" w:rsidRDefault="00671AE7" w:rsidP="00820A7A">
      <w:pPr>
        <w:pStyle w:val="ListParagraph"/>
        <w:numPr>
          <w:ilvl w:val="1"/>
          <w:numId w:val="5"/>
        </w:numPr>
      </w:pPr>
      <w:r>
        <w:t>Participate with purpose and turn ideas into action</w:t>
      </w:r>
    </w:p>
    <w:p w14:paraId="5D5892EF" w14:textId="338E16FA" w:rsidR="00671AE7" w:rsidRDefault="00671AE7" w:rsidP="00820A7A">
      <w:pPr>
        <w:pStyle w:val="Heading1"/>
        <w:numPr>
          <w:ilvl w:val="0"/>
          <w:numId w:val="1"/>
        </w:numPr>
      </w:pPr>
      <w:r>
        <w:t xml:space="preserve">Connect and engage module </w:t>
      </w:r>
    </w:p>
    <w:p w14:paraId="5E071532" w14:textId="77777777" w:rsidR="00D7397B" w:rsidRDefault="00820A7A" w:rsidP="00D7397B">
      <w:pPr>
        <w:pStyle w:val="ListParagraph"/>
        <w:numPr>
          <w:ilvl w:val="1"/>
          <w:numId w:val="9"/>
        </w:numPr>
      </w:pPr>
      <w:r>
        <w:t xml:space="preserve">Respect and integrate local </w:t>
      </w:r>
      <w:r w:rsidR="00E30F65">
        <w:t xml:space="preserve">cultural values, traditions and community dynamics </w:t>
      </w:r>
    </w:p>
    <w:p w14:paraId="24C74D65" w14:textId="77777777" w:rsidR="00D7397B" w:rsidRDefault="00E30F65" w:rsidP="00D7397B">
      <w:pPr>
        <w:pStyle w:val="ListParagraph"/>
        <w:numPr>
          <w:ilvl w:val="1"/>
          <w:numId w:val="9"/>
        </w:numPr>
      </w:pPr>
      <w:r>
        <w:t xml:space="preserve">Utilise the participatory processes and community building strategies </w:t>
      </w:r>
    </w:p>
    <w:p w14:paraId="22448FC6" w14:textId="77777777" w:rsidR="00D7397B" w:rsidRDefault="00E30F65" w:rsidP="00D7397B">
      <w:pPr>
        <w:pStyle w:val="ListParagraph"/>
        <w:numPr>
          <w:ilvl w:val="1"/>
          <w:numId w:val="9"/>
        </w:numPr>
      </w:pPr>
      <w:r>
        <w:t xml:space="preserve">Ensure content and resources are accessible and effective </w:t>
      </w:r>
    </w:p>
    <w:p w14:paraId="6318F936" w14:textId="77777777" w:rsidR="00D7397B" w:rsidRDefault="00E30F65" w:rsidP="00D7397B">
      <w:pPr>
        <w:pStyle w:val="ListParagraph"/>
        <w:numPr>
          <w:ilvl w:val="1"/>
          <w:numId w:val="9"/>
        </w:numPr>
      </w:pPr>
      <w:r>
        <w:t>Make every minute count with good design, preparation and follow-up</w:t>
      </w:r>
    </w:p>
    <w:p w14:paraId="2FA512DF" w14:textId="5209F56B" w:rsidR="00E30F65" w:rsidRDefault="00E30F65" w:rsidP="00D7397B">
      <w:pPr>
        <w:pStyle w:val="ListParagraph"/>
        <w:numPr>
          <w:ilvl w:val="1"/>
          <w:numId w:val="9"/>
        </w:numPr>
      </w:pPr>
      <w:r>
        <w:t xml:space="preserve">Keep it real – evaluate quality of engagement experience </w:t>
      </w:r>
    </w:p>
    <w:p w14:paraId="4A408D1D" w14:textId="77777777" w:rsidR="00203F0A" w:rsidRDefault="00D7397B" w:rsidP="00D7397B">
      <w:pPr>
        <w:pStyle w:val="Heading1"/>
        <w:numPr>
          <w:ilvl w:val="0"/>
          <w:numId w:val="1"/>
        </w:numPr>
      </w:pPr>
      <w:r>
        <w:t xml:space="preserve">Co-design tools and processes module </w:t>
      </w:r>
    </w:p>
    <w:p w14:paraId="6866AADC" w14:textId="77777777" w:rsidR="00203F0A" w:rsidRDefault="00203F0A" w:rsidP="00203F0A">
      <w:pPr>
        <w:pStyle w:val="ListParagraph"/>
        <w:numPr>
          <w:ilvl w:val="1"/>
          <w:numId w:val="13"/>
        </w:numPr>
      </w:pPr>
      <w:r>
        <w:t xml:space="preserve">Identify and define the problem or issue </w:t>
      </w:r>
    </w:p>
    <w:p w14:paraId="50BA7CB4" w14:textId="77777777" w:rsidR="00203F0A" w:rsidRDefault="00203F0A" w:rsidP="00203F0A">
      <w:pPr>
        <w:pStyle w:val="ListParagraph"/>
        <w:numPr>
          <w:ilvl w:val="1"/>
          <w:numId w:val="13"/>
        </w:numPr>
      </w:pPr>
      <w:r>
        <w:t>Deep dive discovery – see the issue from many perspectives</w:t>
      </w:r>
    </w:p>
    <w:p w14:paraId="1C4FC4E3" w14:textId="77777777" w:rsidR="00203F0A" w:rsidRDefault="00203F0A" w:rsidP="00203F0A">
      <w:pPr>
        <w:pStyle w:val="ListParagraph"/>
        <w:numPr>
          <w:ilvl w:val="1"/>
          <w:numId w:val="13"/>
        </w:numPr>
      </w:pPr>
      <w:r>
        <w:t>Sensemaking – distil the issue from many perspectives</w:t>
      </w:r>
    </w:p>
    <w:p w14:paraId="46A6AC55" w14:textId="77777777" w:rsidR="00203F0A" w:rsidRDefault="00203F0A" w:rsidP="00203F0A">
      <w:pPr>
        <w:pStyle w:val="ListParagraph"/>
        <w:numPr>
          <w:ilvl w:val="1"/>
          <w:numId w:val="13"/>
        </w:numPr>
      </w:pPr>
      <w:r>
        <w:t xml:space="preserve">Test and scale fresh solutions </w:t>
      </w:r>
    </w:p>
    <w:p w14:paraId="575B3AF1" w14:textId="25D0645B" w:rsidR="00203F0A" w:rsidRDefault="00203F0A" w:rsidP="00203F0A">
      <w:pPr>
        <w:pStyle w:val="ListParagraph"/>
        <w:numPr>
          <w:ilvl w:val="1"/>
          <w:numId w:val="13"/>
        </w:numPr>
      </w:pPr>
      <w:r>
        <w:t xml:space="preserve">Incorporate what works into policy, practice and culture </w:t>
      </w:r>
    </w:p>
    <w:p w14:paraId="1A6884D2" w14:textId="0DCE460B" w:rsidR="00203F0A" w:rsidRDefault="00203F0A" w:rsidP="00203F0A">
      <w:pPr>
        <w:pStyle w:val="Heading1"/>
        <w:numPr>
          <w:ilvl w:val="0"/>
          <w:numId w:val="1"/>
        </w:numPr>
      </w:pPr>
      <w:r>
        <w:t xml:space="preserve">Lead for influence module </w:t>
      </w:r>
    </w:p>
    <w:p w14:paraId="7D1A75A3" w14:textId="77777777" w:rsidR="00980948" w:rsidRDefault="00203F0A" w:rsidP="00980948">
      <w:pPr>
        <w:pStyle w:val="ListParagraph"/>
        <w:numPr>
          <w:ilvl w:val="1"/>
          <w:numId w:val="17"/>
        </w:numPr>
        <w:ind w:left="720"/>
      </w:pPr>
      <w:r>
        <w:t xml:space="preserve">Understand governance and policy making </w:t>
      </w:r>
    </w:p>
    <w:p w14:paraId="3FA93508" w14:textId="77777777" w:rsidR="00980948" w:rsidRDefault="00203F0A" w:rsidP="00980948">
      <w:pPr>
        <w:pStyle w:val="ListParagraph"/>
        <w:numPr>
          <w:ilvl w:val="1"/>
          <w:numId w:val="17"/>
        </w:numPr>
        <w:ind w:left="720"/>
      </w:pPr>
      <w:r>
        <w:t xml:space="preserve">Understand power, trauma and bring diversity </w:t>
      </w:r>
      <w:r w:rsidR="00980948">
        <w:t xml:space="preserve">to the table </w:t>
      </w:r>
    </w:p>
    <w:p w14:paraId="11C96815" w14:textId="77777777" w:rsidR="00980948" w:rsidRDefault="00980948" w:rsidP="00980948">
      <w:pPr>
        <w:pStyle w:val="ListParagraph"/>
        <w:numPr>
          <w:ilvl w:val="1"/>
          <w:numId w:val="17"/>
        </w:numPr>
        <w:ind w:left="720"/>
      </w:pPr>
      <w:r>
        <w:t xml:space="preserve">Play the long game of influence </w:t>
      </w:r>
    </w:p>
    <w:p w14:paraId="0CF105D8" w14:textId="77777777" w:rsidR="00980948" w:rsidRDefault="00980948" w:rsidP="00980948">
      <w:pPr>
        <w:pStyle w:val="ListParagraph"/>
        <w:numPr>
          <w:ilvl w:val="1"/>
          <w:numId w:val="17"/>
        </w:numPr>
        <w:ind w:left="720"/>
      </w:pPr>
      <w:r>
        <w:t xml:space="preserve">Measure impact, inclusion and personal cost of engagement </w:t>
      </w:r>
    </w:p>
    <w:p w14:paraId="78F17DC1" w14:textId="4F626607" w:rsidR="00980948" w:rsidRPr="00203F0A" w:rsidRDefault="00980948" w:rsidP="00980948">
      <w:pPr>
        <w:pStyle w:val="ListParagraph"/>
        <w:numPr>
          <w:ilvl w:val="1"/>
          <w:numId w:val="17"/>
        </w:numPr>
        <w:ind w:left="720"/>
      </w:pPr>
      <w:r>
        <w:t xml:space="preserve">Implement across Government, community and lives </w:t>
      </w:r>
    </w:p>
    <w:sectPr w:rsidR="00980948" w:rsidRPr="00203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6893"/>
    <w:multiLevelType w:val="multilevel"/>
    <w:tmpl w:val="78FAA0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5FC65AF"/>
    <w:multiLevelType w:val="multilevel"/>
    <w:tmpl w:val="544E8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6610A88"/>
    <w:multiLevelType w:val="multilevel"/>
    <w:tmpl w:val="31F4E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6F0195"/>
    <w:multiLevelType w:val="multilevel"/>
    <w:tmpl w:val="B1FCBE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7778A9"/>
    <w:multiLevelType w:val="multilevel"/>
    <w:tmpl w:val="736EB4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4490B08"/>
    <w:multiLevelType w:val="multilevel"/>
    <w:tmpl w:val="544E8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45F6984"/>
    <w:multiLevelType w:val="hybridMultilevel"/>
    <w:tmpl w:val="D5548D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154EE"/>
    <w:multiLevelType w:val="multilevel"/>
    <w:tmpl w:val="E1D8A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063929"/>
    <w:multiLevelType w:val="multilevel"/>
    <w:tmpl w:val="E1D8A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2C0225"/>
    <w:multiLevelType w:val="hybridMultilevel"/>
    <w:tmpl w:val="CA12A0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0274B"/>
    <w:multiLevelType w:val="multilevel"/>
    <w:tmpl w:val="36C81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0E4368"/>
    <w:multiLevelType w:val="hybridMultilevel"/>
    <w:tmpl w:val="45C862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30769"/>
    <w:multiLevelType w:val="hybridMultilevel"/>
    <w:tmpl w:val="DAE07CB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8E495A"/>
    <w:multiLevelType w:val="hybridMultilevel"/>
    <w:tmpl w:val="B06E0B62"/>
    <w:lvl w:ilvl="0" w:tplc="39DC20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671C7"/>
    <w:multiLevelType w:val="hybridMultilevel"/>
    <w:tmpl w:val="E0AE1D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549FD"/>
    <w:multiLevelType w:val="multilevel"/>
    <w:tmpl w:val="736EB4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9022440"/>
    <w:multiLevelType w:val="multilevel"/>
    <w:tmpl w:val="544E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754661188">
    <w:abstractNumId w:val="10"/>
  </w:num>
  <w:num w:numId="2" w16cid:durableId="904025244">
    <w:abstractNumId w:val="6"/>
  </w:num>
  <w:num w:numId="3" w16cid:durableId="1357847488">
    <w:abstractNumId w:val="9"/>
  </w:num>
  <w:num w:numId="4" w16cid:durableId="2092004742">
    <w:abstractNumId w:val="13"/>
  </w:num>
  <w:num w:numId="5" w16cid:durableId="608242712">
    <w:abstractNumId w:val="7"/>
  </w:num>
  <w:num w:numId="6" w16cid:durableId="1094664902">
    <w:abstractNumId w:val="12"/>
  </w:num>
  <w:num w:numId="7" w16cid:durableId="130565428">
    <w:abstractNumId w:val="8"/>
  </w:num>
  <w:num w:numId="8" w16cid:durableId="272399909">
    <w:abstractNumId w:val="2"/>
  </w:num>
  <w:num w:numId="9" w16cid:durableId="1537815403">
    <w:abstractNumId w:val="15"/>
  </w:num>
  <w:num w:numId="10" w16cid:durableId="897859243">
    <w:abstractNumId w:val="14"/>
  </w:num>
  <w:num w:numId="11" w16cid:durableId="1081638787">
    <w:abstractNumId w:val="4"/>
  </w:num>
  <w:num w:numId="12" w16cid:durableId="891698462">
    <w:abstractNumId w:val="16"/>
  </w:num>
  <w:num w:numId="13" w16cid:durableId="1775595803">
    <w:abstractNumId w:val="5"/>
  </w:num>
  <w:num w:numId="14" w16cid:durableId="600261564">
    <w:abstractNumId w:val="11"/>
  </w:num>
  <w:num w:numId="15" w16cid:durableId="850340865">
    <w:abstractNumId w:val="1"/>
  </w:num>
  <w:num w:numId="16" w16cid:durableId="1969504020">
    <w:abstractNumId w:val="0"/>
  </w:num>
  <w:num w:numId="17" w16cid:durableId="767889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30"/>
    <w:rsid w:val="00031F03"/>
    <w:rsid w:val="00164F84"/>
    <w:rsid w:val="001A4730"/>
    <w:rsid w:val="001A7C70"/>
    <w:rsid w:val="00203F0A"/>
    <w:rsid w:val="00671AE7"/>
    <w:rsid w:val="006B77DD"/>
    <w:rsid w:val="00820A7A"/>
    <w:rsid w:val="00980948"/>
    <w:rsid w:val="00AD573B"/>
    <w:rsid w:val="00D7397B"/>
    <w:rsid w:val="00E30F65"/>
    <w:rsid w:val="00E97343"/>
    <w:rsid w:val="00E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885F"/>
  <w15:chartTrackingRefBased/>
  <w15:docId w15:val="{C410EEE9-46FB-4076-91F8-FD6ED90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4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9" ma:contentTypeDescription="Create a new document." ma:contentTypeScope="" ma:versionID="8b8a70b0f193b8cea52d3168872de397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099112f95de58262ce2456117c85c8b9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da2a6-e873-47a7-9c3f-674812c2fce9">
      <Terms xmlns="http://schemas.microsoft.com/office/infopath/2007/PartnerControls"/>
    </lcf76f155ced4ddcb4097134ff3c332f>
    <TaxCatchAll xmlns="d6474d21-96ee-4f02-9831-07186c4120e3" xsi:nil="true"/>
    <Hyperlink xmlns="feada2a6-e873-47a7-9c3f-674812c2fce9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F1CF91F2-6D95-403A-B5E0-D356CD066D41}"/>
</file>

<file path=customXml/itemProps2.xml><?xml version="1.0" encoding="utf-8"?>
<ds:datastoreItem xmlns:ds="http://schemas.openxmlformats.org/officeDocument/2006/customXml" ds:itemID="{CA1AB872-5949-4F7C-95B3-6A86C76B1B89}"/>
</file>

<file path=customXml/itemProps3.xml><?xml version="1.0" encoding="utf-8"?>
<ds:datastoreItem xmlns:ds="http://schemas.openxmlformats.org/officeDocument/2006/customXml" ds:itemID="{B6A76160-8771-477B-AC21-56958BF65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Gordon</dc:creator>
  <cp:keywords/>
  <dc:description/>
  <cp:lastModifiedBy>Isobel Gordon</cp:lastModifiedBy>
  <cp:revision>11</cp:revision>
  <dcterms:created xsi:type="dcterms:W3CDTF">2025-06-26T01:46:00Z</dcterms:created>
  <dcterms:modified xsi:type="dcterms:W3CDTF">2025-06-26T01:58:00Z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0x0101003DF1DAFF68AA204097B9A33E29550738</vt:lpwstr>
  </property>
</Properties>
</file>